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3619500</wp:posOffset>
            </wp:positionH>
            <wp:positionV relativeFrom="paragraph">
              <wp:posOffset>390240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 Ioana Alexandra HORODNIC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ioana.horodnic@uaic.ro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ioana.horodnic@gmail.com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-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B-619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Comportamentul consumatorului de bunuri și servicii tranzacționate în sectorul informal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economiei comportamentale în marketingul social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Modele de schimbare comportamentală folosite în marketingul social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încrederii în campaniile de marketing social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Efectul abundenței mesajelor publicitare asupra fericirii și a stării de bine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Paradoxul deciziilor în marketing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Stereotipuri în campaniile de marketing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Comunicarea eficientă și construirea încrederii în implementarea campaniilor de marketing politic și social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campaniilor de marketing social în reducerea fenomenului de bullying în școli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Influența instrumentelor de inteligență artificială în marketingul din industria IT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Influența instrumentelor de inteligență artificială în evoluția strategiilor de marketing din industria IT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Optimizarea campaniilor de marketing cu ajutorul inteligenței artificiale în industria IT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59" name="image3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8" Type="http://schemas.openxmlformats.org/officeDocument/2006/relationships/hyperlink" Target="mailto:ioana.horodnic@uaic.ro" TargetMode="External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feaa.uaic.ro/faculty/ioana-alexandra-horodnic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ana.horodnic@gmail.com" TargetMode="Externa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DJCKa/DFn8eiCm4ZdSCfUyynQ==">CgMxLjA4AHIhMVJvNG91ZkczTVY5bUFZZFpLYlNUN0Q3VEt3Yjh1c1VI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F0D0C59-DD6A-4EF4-AF0C-F1570ED071E8}"/>
</file>

<file path=customXML/itemProps3.xml><?xml version="1.0" encoding="utf-8"?>
<ds:datastoreItem xmlns:ds="http://schemas.openxmlformats.org/officeDocument/2006/customXml" ds:itemID="{7098F97B-A86B-42AE-9985-80E1FF165BAE}"/>
</file>

<file path=customXML/itemProps4.xml><?xml version="1.0" encoding="utf-8"?>
<ds:datastoreItem xmlns:ds="http://schemas.openxmlformats.org/officeDocument/2006/customXml" ds:itemID="{9025355E-5272-454A-B612-447564573AB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