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2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Daniel HOMOCIANU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daniel.homocianu@feaa.uaic.ro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0232.201.443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B-327a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Analize descriptive, predictive și prescriptive în Business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Progrese la nivelul interfeței cu utilizatorul în sistemele de asistare a deciziilor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Modelarea predictivă cu tehnici Data Mining pe principiile triangulării, transparenței și suportului pentru replicare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daniel-homocian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zg5CRsoTYRw/Szt5Drqukn82A==">CgMxLjA4AHIhMUlia09GWVBFN2R6dGJSVVNKNTdrNEQzS1hRWmJIU1k4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46C33AA-1A99-4759-AEAC-49F49853CB4F}"/>
</file>

<file path=customXML/itemProps3.xml><?xml version="1.0" encoding="utf-8"?>
<ds:datastoreItem xmlns:ds="http://schemas.openxmlformats.org/officeDocument/2006/customXml" ds:itemID="{202FD429-168B-4A68-9966-3E341327368E}"/>
</file>

<file path=customXML/itemProps4.xml><?xml version="1.0" encoding="utf-8"?>
<ds:datastoreItem xmlns:ds="http://schemas.openxmlformats.org/officeDocument/2006/customXml" ds:itemID="{3EFA8DFE-6D44-4FE1-AFFC-7443106DA47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